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6F" w:rsidRPr="008840FD" w:rsidRDefault="00CD656F" w:rsidP="008840FD">
      <w:pPr>
        <w:rPr>
          <w:b/>
          <w:sz w:val="28"/>
          <w:szCs w:val="28"/>
        </w:rPr>
      </w:pPr>
    </w:p>
    <w:p w:rsidR="008840FD" w:rsidRPr="008840FD" w:rsidRDefault="007D07ED" w:rsidP="008840FD">
      <w:pPr>
        <w:jc w:val="center"/>
        <w:rPr>
          <w:sz w:val="28"/>
          <w:szCs w:val="28"/>
        </w:rPr>
      </w:pPr>
      <w:r w:rsidRPr="007D07ED">
        <w:rPr>
          <w:noProof/>
          <w:sz w:val="28"/>
          <w:szCs w:val="28"/>
        </w:rPr>
        <w:drawing>
          <wp:inline distT="0" distB="0" distL="0" distR="0">
            <wp:extent cx="6400800" cy="8801100"/>
            <wp:effectExtent l="0" t="0" r="0" b="0"/>
            <wp:docPr id="1" name="Рисунок 1" descr="F:\Титульные листы\Технология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итульные листы\Технология 10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6F" w:rsidRPr="008840FD" w:rsidRDefault="00CD656F" w:rsidP="008840FD">
      <w:pPr>
        <w:jc w:val="center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lastRenderedPageBreak/>
        <w:t>Пояснительная записка:</w:t>
      </w:r>
    </w:p>
    <w:p w:rsidR="00CD656F" w:rsidRPr="008840FD" w:rsidRDefault="00CD656F" w:rsidP="008840FD">
      <w:pPr>
        <w:ind w:right="-5" w:hanging="1167"/>
        <w:jc w:val="both"/>
        <w:rPr>
          <w:b/>
          <w:bCs/>
          <w:sz w:val="28"/>
          <w:szCs w:val="28"/>
        </w:rPr>
      </w:pPr>
      <w:r w:rsidRPr="008840FD">
        <w:rPr>
          <w:b/>
          <w:bCs/>
          <w:sz w:val="28"/>
          <w:szCs w:val="28"/>
        </w:rPr>
        <w:tab/>
        <w:t xml:space="preserve">   Цели</w:t>
      </w:r>
    </w:p>
    <w:p w:rsidR="00CD656F" w:rsidRPr="008840FD" w:rsidRDefault="00CD656F" w:rsidP="008840FD">
      <w:pPr>
        <w:ind w:hanging="12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Изучение технологии на базовом уровне направлено на достижение следующих</w:t>
      </w:r>
      <w:bookmarkStart w:id="0" w:name="_GoBack"/>
      <w:bookmarkEnd w:id="0"/>
      <w:r w:rsidRPr="008840FD">
        <w:rPr>
          <w:sz w:val="28"/>
          <w:szCs w:val="28"/>
        </w:rPr>
        <w:t xml:space="preserve"> целей:</w:t>
      </w:r>
    </w:p>
    <w:p w:rsidR="00CD656F" w:rsidRPr="008840FD" w:rsidRDefault="00CD656F" w:rsidP="008840FD">
      <w:pPr>
        <w:widowControl w:val="0"/>
        <w:numPr>
          <w:ilvl w:val="0"/>
          <w:numId w:val="4"/>
        </w:numPr>
        <w:tabs>
          <w:tab w:val="clear" w:pos="1276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 w:rsidRPr="008840FD">
        <w:rPr>
          <w:b/>
          <w:bCs/>
          <w:sz w:val="28"/>
          <w:szCs w:val="28"/>
        </w:rPr>
        <w:t>освоение</w:t>
      </w:r>
      <w:r w:rsidRPr="008840FD">
        <w:rPr>
          <w:sz w:val="28"/>
          <w:szCs w:val="28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CD656F" w:rsidRPr="008840FD" w:rsidRDefault="00CD656F" w:rsidP="008840FD">
      <w:pPr>
        <w:widowControl w:val="0"/>
        <w:numPr>
          <w:ilvl w:val="0"/>
          <w:numId w:val="4"/>
        </w:numPr>
        <w:tabs>
          <w:tab w:val="clear" w:pos="1276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 w:rsidRPr="008840FD">
        <w:rPr>
          <w:b/>
          <w:bCs/>
          <w:sz w:val="28"/>
          <w:szCs w:val="28"/>
        </w:rPr>
        <w:t>овладение</w:t>
      </w:r>
      <w:r w:rsidRPr="008840FD">
        <w:rPr>
          <w:sz w:val="28"/>
          <w:szCs w:val="28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CD656F" w:rsidRPr="008840FD" w:rsidRDefault="00CD656F" w:rsidP="008840FD">
      <w:pPr>
        <w:widowControl w:val="0"/>
        <w:numPr>
          <w:ilvl w:val="0"/>
          <w:numId w:val="4"/>
        </w:numPr>
        <w:tabs>
          <w:tab w:val="clear" w:pos="1276"/>
          <w:tab w:val="num" w:pos="-120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 w:rsidRPr="008840FD">
        <w:rPr>
          <w:b/>
          <w:bCs/>
          <w:sz w:val="28"/>
          <w:szCs w:val="28"/>
        </w:rPr>
        <w:t>развитие</w:t>
      </w:r>
      <w:r w:rsidRPr="008840FD">
        <w:rPr>
          <w:sz w:val="28"/>
          <w:szCs w:val="28"/>
        </w:rPr>
        <w:t xml:space="preserve">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CD656F" w:rsidRPr="008840FD" w:rsidRDefault="00CD656F" w:rsidP="008840FD">
      <w:pPr>
        <w:widowControl w:val="0"/>
        <w:numPr>
          <w:ilvl w:val="0"/>
          <w:numId w:val="4"/>
        </w:numPr>
        <w:tabs>
          <w:tab w:val="clear" w:pos="1276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 w:rsidRPr="008840FD">
        <w:rPr>
          <w:b/>
          <w:bCs/>
          <w:sz w:val="28"/>
          <w:szCs w:val="28"/>
        </w:rPr>
        <w:t xml:space="preserve">воспитание </w:t>
      </w:r>
      <w:r w:rsidRPr="008840FD">
        <w:rPr>
          <w:sz w:val="28"/>
          <w:szCs w:val="28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CD656F" w:rsidRPr="008840FD" w:rsidRDefault="00CD656F" w:rsidP="008840FD">
      <w:pPr>
        <w:widowControl w:val="0"/>
        <w:numPr>
          <w:ilvl w:val="0"/>
          <w:numId w:val="4"/>
        </w:numPr>
        <w:tabs>
          <w:tab w:val="clear" w:pos="1276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 w:rsidRPr="008840FD">
        <w:rPr>
          <w:b/>
          <w:bCs/>
          <w:sz w:val="28"/>
          <w:szCs w:val="28"/>
        </w:rPr>
        <w:t>формирование готовности и способности</w:t>
      </w:r>
      <w:r w:rsidRPr="008840FD">
        <w:rPr>
          <w:sz w:val="28"/>
          <w:szCs w:val="28"/>
        </w:rPr>
        <w:t xml:space="preserve">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CD656F" w:rsidRPr="008840FD" w:rsidRDefault="00CD656F" w:rsidP="008840FD">
      <w:pPr>
        <w:pStyle w:val="2"/>
        <w:spacing w:before="120"/>
        <w:ind w:firstLine="567"/>
        <w:rPr>
          <w:b/>
          <w:bCs/>
          <w:iCs/>
        </w:rPr>
      </w:pPr>
      <w:r w:rsidRPr="008840FD">
        <w:rPr>
          <w:b/>
          <w:bCs/>
          <w:iCs/>
        </w:rPr>
        <w:t>В результате изучения технологии ученик должен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b/>
          <w:sz w:val="28"/>
          <w:szCs w:val="28"/>
        </w:rPr>
        <w:t xml:space="preserve"> знать</w:t>
      </w:r>
      <w:r w:rsidRPr="008840FD">
        <w:rPr>
          <w:sz w:val="28"/>
          <w:szCs w:val="28"/>
        </w:rPr>
        <w:t xml:space="preserve">: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место предпринимательства в экономической структуре общества;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принципы и формы предпринимательства, источники его финансирования;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условия прибыльного производства;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роль менеджмента и маркетинга в деятельности предпринимателей;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основы делопроизводства на ПЭВМ;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характеристики и основные принципы построения композиции при создании графических изображений в изобразительном творчестве и дизайне;</w:t>
      </w:r>
    </w:p>
    <w:p w:rsidR="00CD656F" w:rsidRPr="008840FD" w:rsidRDefault="00CD656F" w:rsidP="008840FD">
      <w:pPr>
        <w:jc w:val="both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 xml:space="preserve"> уметь: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выдвигать деловые идеи;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изучать конъюнктуру рынка, определять себестоимость произведенной продукции, разрабатывать бизнес план;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соблюдать правила безопасности труда;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правильно и красиво располагать текстовый и цифровой материал, контролировать качество выполняемых работ;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оформлять примечания и сноски к тексту;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оформлять и составлять простейшие деловые документы;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выполнять цифровые и табличные работы;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lastRenderedPageBreak/>
        <w:t>печатать на клавиатуре ЭВМ;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использовать законы композиции при создании графических объектов;</w:t>
      </w:r>
    </w:p>
    <w:p w:rsidR="00CD656F" w:rsidRPr="008840FD" w:rsidRDefault="00CD656F" w:rsidP="008840FD">
      <w:pPr>
        <w:spacing w:before="120"/>
        <w:ind w:left="567"/>
        <w:jc w:val="both"/>
        <w:rPr>
          <w:b/>
          <w:bCs/>
          <w:sz w:val="28"/>
          <w:szCs w:val="28"/>
        </w:rPr>
      </w:pPr>
      <w:r w:rsidRPr="008840FD">
        <w:rPr>
          <w:b/>
          <w:bCs/>
          <w:sz w:val="28"/>
          <w:szCs w:val="28"/>
        </w:rPr>
        <w:t xml:space="preserve">Использовать полученные знания и умения в выбранной области деятельности </w:t>
      </w:r>
      <w:r w:rsidRPr="008840FD">
        <w:rPr>
          <w:sz w:val="28"/>
          <w:szCs w:val="28"/>
        </w:rPr>
        <w:t>для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услуг; составления резюме и проведения презентации. </w:t>
      </w:r>
    </w:p>
    <w:p w:rsidR="007D1E8C" w:rsidRPr="008840FD" w:rsidRDefault="007D1E8C" w:rsidP="008840FD">
      <w:pPr>
        <w:jc w:val="both"/>
        <w:rPr>
          <w:sz w:val="28"/>
          <w:szCs w:val="28"/>
        </w:rPr>
      </w:pPr>
    </w:p>
    <w:p w:rsidR="007D1E8C" w:rsidRPr="008840FD" w:rsidRDefault="007D1E8C" w:rsidP="008840FD">
      <w:pPr>
        <w:jc w:val="both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>Нормативные документы.</w:t>
      </w:r>
    </w:p>
    <w:p w:rsidR="007D1E8C" w:rsidRPr="008840FD" w:rsidRDefault="007D1E8C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Рабочая программа по «Технологии» для учеников 10-11 класса (базовый уровень) составлена на основе примерной программы основного общего образования по технологии (Письмо Департамента государственной политики в образовании </w:t>
      </w:r>
      <w:proofErr w:type="spellStart"/>
      <w:r w:rsidRPr="008840FD">
        <w:rPr>
          <w:sz w:val="28"/>
          <w:szCs w:val="28"/>
        </w:rPr>
        <w:t>Минобрнауки</w:t>
      </w:r>
      <w:proofErr w:type="spellEnd"/>
      <w:r w:rsidRPr="008840FD">
        <w:rPr>
          <w:sz w:val="28"/>
          <w:szCs w:val="28"/>
        </w:rPr>
        <w:t xml:space="preserve">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образовательных  учреждениях, реализующих программы общего образования (Приказ Департамента государственной политики в образовании </w:t>
      </w:r>
      <w:proofErr w:type="spellStart"/>
      <w:r w:rsidRPr="008840FD">
        <w:rPr>
          <w:sz w:val="28"/>
          <w:szCs w:val="28"/>
        </w:rPr>
        <w:t>Минобрнауки</w:t>
      </w:r>
      <w:proofErr w:type="spellEnd"/>
      <w:r w:rsidRPr="008840FD">
        <w:rPr>
          <w:sz w:val="28"/>
          <w:szCs w:val="28"/>
        </w:rPr>
        <w:t xml:space="preserve"> России от 07.12.2005г. №302).</w:t>
      </w:r>
    </w:p>
    <w:p w:rsidR="007D1E8C" w:rsidRPr="008840FD" w:rsidRDefault="007D1E8C" w:rsidP="008840FD">
      <w:pPr>
        <w:shd w:val="clear" w:color="auto" w:fill="FFFFFF"/>
        <w:ind w:firstLine="341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Программа включает в себя следующие разделы: Предпринимательство, Информационные технологии, Основы художественного конструирования, проектная деятельность.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 Обучение направлено на формирование умения само</w:t>
      </w:r>
      <w:r w:rsidRPr="008840FD">
        <w:rPr>
          <w:sz w:val="28"/>
          <w:szCs w:val="28"/>
        </w:rPr>
        <w:softHyphen/>
        <w:t>стоятельно действовать и принимать решения, защищать свою позицию, планировать и осуществлять личные планы, находить нужную информацию, используя различные ис</w:t>
      </w:r>
      <w:r w:rsidRPr="008840FD">
        <w:rPr>
          <w:sz w:val="28"/>
          <w:szCs w:val="28"/>
        </w:rPr>
        <w:softHyphen/>
        <w:t>точники (справочную литературу, интернет-ресурсы, СМИ, научные тексты, таблицы, графики, диаграммы, символы), осмысливать полученные сведения и использовать их на практике.</w:t>
      </w:r>
    </w:p>
    <w:p w:rsidR="007D1E8C" w:rsidRPr="008840FD" w:rsidRDefault="007D1E8C" w:rsidP="008840FD">
      <w:pPr>
        <w:shd w:val="clear" w:color="auto" w:fill="FFFFFF"/>
        <w:ind w:right="5" w:firstLine="346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Метод творческого проекта, принятый авторами за осно</w:t>
      </w:r>
      <w:r w:rsidRPr="008840FD">
        <w:rPr>
          <w:sz w:val="28"/>
          <w:szCs w:val="28"/>
        </w:rPr>
        <w:softHyphen/>
        <w:t>ву обучения, предусматривает получение важнейшего результата учебной деятельности в виде самостоятельно спроектированного продукта труда — изделия или услуги. Этот метод способствует развитию инициативы, физических и умственных способностей учащихся, выработке у них твор</w:t>
      </w:r>
      <w:r w:rsidRPr="008840FD">
        <w:rPr>
          <w:sz w:val="28"/>
          <w:szCs w:val="28"/>
        </w:rPr>
        <w:softHyphen/>
        <w:t>ческого подхода к решению задач.</w:t>
      </w:r>
    </w:p>
    <w:p w:rsidR="007D1E8C" w:rsidRPr="008840FD" w:rsidRDefault="007D1E8C" w:rsidP="008840FD">
      <w:pPr>
        <w:shd w:val="clear" w:color="auto" w:fill="FFFFFF"/>
        <w:ind w:right="5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В целом программа направлена на освоение учащимися социально-трудовой, ценностно-смысловой, личностно-развивающей, коммуникативной и культурно-эстетической ком</w:t>
      </w:r>
      <w:r w:rsidRPr="008840FD">
        <w:rPr>
          <w:sz w:val="28"/>
          <w:szCs w:val="28"/>
        </w:rPr>
        <w:softHyphen/>
        <w:t xml:space="preserve">петенций. Система учебных занятий планируется с учётом </w:t>
      </w:r>
      <w:r w:rsidRPr="008840FD">
        <w:rPr>
          <w:sz w:val="28"/>
          <w:szCs w:val="28"/>
        </w:rPr>
        <w:lastRenderedPageBreak/>
        <w:t>возрастной специфики старших классов. В развёрнутом по</w:t>
      </w:r>
      <w:r w:rsidRPr="008840FD">
        <w:rPr>
          <w:sz w:val="28"/>
          <w:szCs w:val="28"/>
        </w:rPr>
        <w:softHyphen/>
        <w:t>урочно-тематическом плане отражены цели, задачи и плани</w:t>
      </w:r>
      <w:r w:rsidRPr="008840FD">
        <w:rPr>
          <w:sz w:val="28"/>
          <w:szCs w:val="28"/>
        </w:rPr>
        <w:softHyphen/>
        <w:t>руемые результаты обучения.</w:t>
      </w:r>
    </w:p>
    <w:p w:rsidR="007D1E8C" w:rsidRPr="008840FD" w:rsidRDefault="007D1E8C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Программа рассчитана на 35 часов  </w:t>
      </w:r>
    </w:p>
    <w:p w:rsidR="007D1E8C" w:rsidRPr="008840FD" w:rsidRDefault="007D1E8C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Основными результатами освоения учащимися образовательной области “Технология” являются:</w:t>
      </w:r>
    </w:p>
    <w:p w:rsidR="007D1E8C" w:rsidRPr="008840FD" w:rsidRDefault="007D1E8C" w:rsidP="008840FD">
      <w:pPr>
        <w:numPr>
          <w:ilvl w:val="0"/>
          <w:numId w:val="3"/>
        </w:numPr>
        <w:tabs>
          <w:tab w:val="clear" w:pos="1287"/>
        </w:tabs>
        <w:ind w:left="0" w:firstLine="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овладение знаниями о влиянии технологий на общественное развитие, о составляющих современного производства товаров и услуг,  структуре организаций, нормировании и оплате труда, спросе на рынке труда.</w:t>
      </w:r>
    </w:p>
    <w:p w:rsidR="007D1E8C" w:rsidRPr="008840FD" w:rsidRDefault="007D1E8C" w:rsidP="008840FD">
      <w:pPr>
        <w:numPr>
          <w:ilvl w:val="0"/>
          <w:numId w:val="3"/>
        </w:numPr>
        <w:tabs>
          <w:tab w:val="clear" w:pos="1287"/>
        </w:tabs>
        <w:ind w:left="0" w:firstLine="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овладение трудовыми и технологическими знаниями и умениями, необходимыми для  проектирования  и создания продуктов труда в соответствии с их предполагаемыми функциональными  и эстетическими свойствами;</w:t>
      </w:r>
    </w:p>
    <w:p w:rsidR="007D1E8C" w:rsidRPr="008840FD" w:rsidRDefault="007D1E8C" w:rsidP="008840FD">
      <w:pPr>
        <w:numPr>
          <w:ilvl w:val="0"/>
          <w:numId w:val="3"/>
        </w:numPr>
        <w:tabs>
          <w:tab w:val="clear" w:pos="1287"/>
        </w:tabs>
        <w:ind w:left="0" w:firstLine="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7D1E8C" w:rsidRPr="008840FD" w:rsidRDefault="007D1E8C" w:rsidP="008840FD">
      <w:pPr>
        <w:numPr>
          <w:ilvl w:val="0"/>
          <w:numId w:val="3"/>
        </w:numPr>
        <w:tabs>
          <w:tab w:val="clear" w:pos="1287"/>
        </w:tabs>
        <w:ind w:left="0" w:firstLine="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7D1E8C" w:rsidRPr="008840FD" w:rsidRDefault="007D1E8C" w:rsidP="008840FD">
      <w:pPr>
        <w:numPr>
          <w:ilvl w:val="0"/>
          <w:numId w:val="3"/>
        </w:numPr>
        <w:tabs>
          <w:tab w:val="clear" w:pos="1287"/>
        </w:tabs>
        <w:ind w:left="0" w:firstLine="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CD656F" w:rsidRPr="008840FD" w:rsidRDefault="00CD656F" w:rsidP="008840FD">
      <w:pPr>
        <w:pStyle w:val="a4"/>
        <w:ind w:right="-99"/>
        <w:jc w:val="both"/>
        <w:rPr>
          <w:smallCaps/>
        </w:rPr>
      </w:pPr>
    </w:p>
    <w:p w:rsidR="00CD656F" w:rsidRPr="008840FD" w:rsidRDefault="00CD656F" w:rsidP="008840FD">
      <w:pPr>
        <w:widowControl w:val="0"/>
        <w:autoSpaceDE w:val="0"/>
        <w:autoSpaceDN w:val="0"/>
        <w:adjustRightInd w:val="0"/>
        <w:ind w:right="175"/>
        <w:jc w:val="both"/>
        <w:rPr>
          <w:sz w:val="28"/>
          <w:szCs w:val="28"/>
        </w:rPr>
      </w:pPr>
      <w:r w:rsidRPr="008840FD">
        <w:rPr>
          <w:smallCaps/>
          <w:sz w:val="28"/>
          <w:szCs w:val="28"/>
        </w:rPr>
        <w:t>1. Предпринимательство:</w:t>
      </w:r>
      <w:r w:rsidRPr="008840FD">
        <w:rPr>
          <w:sz w:val="28"/>
          <w:szCs w:val="28"/>
        </w:rPr>
        <w:t xml:space="preserve"> Сферы профессиональной деятельности: сфера материального производства и непроизводственная сфера. Представление об организации производства. </w:t>
      </w:r>
      <w:r w:rsidRPr="008840FD">
        <w:rPr>
          <w:color w:val="000000"/>
          <w:sz w:val="28"/>
          <w:szCs w:val="28"/>
        </w:rPr>
        <w:t>Виды предприятий и их объединений. Юридический статус современных предприятий в соответствии с формами собственности на средства производства</w:t>
      </w:r>
      <w:proofErr w:type="gramStart"/>
      <w:r w:rsidRPr="008840FD">
        <w:rPr>
          <w:color w:val="000000"/>
          <w:sz w:val="28"/>
          <w:szCs w:val="28"/>
        </w:rPr>
        <w:t xml:space="preserve">.. </w:t>
      </w:r>
      <w:proofErr w:type="gramEnd"/>
      <w:r w:rsidRPr="008840FD">
        <w:rPr>
          <w:color w:val="000000"/>
          <w:sz w:val="28"/>
          <w:szCs w:val="28"/>
        </w:rPr>
        <w:t xml:space="preserve">Цели и функции производственных предприятий и предприятий сервиса. Формы руководства предприятиями. </w:t>
      </w:r>
      <w:r w:rsidRPr="008840FD">
        <w:rPr>
          <w:sz w:val="28"/>
          <w:szCs w:val="28"/>
        </w:rPr>
        <w:t>Отрасли производства, занимающие ведущее место в регионе. Перспективы экономического развития региона.</w:t>
      </w:r>
    </w:p>
    <w:p w:rsidR="00CD656F" w:rsidRPr="008840FD" w:rsidRDefault="00CD656F" w:rsidP="008840FD">
      <w:pPr>
        <w:widowControl w:val="0"/>
        <w:shd w:val="clear" w:color="auto" w:fill="FFFFFF"/>
        <w:autoSpaceDE w:val="0"/>
        <w:autoSpaceDN w:val="0"/>
        <w:adjustRightInd w:val="0"/>
        <w:ind w:right="175"/>
        <w:jc w:val="both"/>
        <w:rPr>
          <w:i/>
          <w:iCs/>
          <w:color w:val="000000"/>
          <w:sz w:val="28"/>
          <w:szCs w:val="28"/>
        </w:rPr>
      </w:pPr>
      <w:r w:rsidRPr="008840FD">
        <w:rPr>
          <w:sz w:val="28"/>
          <w:szCs w:val="28"/>
        </w:rPr>
        <w:t>Понятие о разделении и специализации труда. Формы разделения труда.</w:t>
      </w:r>
      <w:r w:rsidRPr="008840FD">
        <w:rPr>
          <w:color w:val="000000"/>
          <w:sz w:val="28"/>
          <w:szCs w:val="28"/>
        </w:rPr>
        <w:t xml:space="preserve"> Функции работников вспомогательных подразделений. Основные виды работ и профессий. </w:t>
      </w:r>
    </w:p>
    <w:p w:rsidR="00CD656F" w:rsidRPr="008840FD" w:rsidRDefault="00CD656F" w:rsidP="008840FD">
      <w:pPr>
        <w:pStyle w:val="a4"/>
        <w:ind w:right="-99" w:firstLine="720"/>
        <w:jc w:val="both"/>
      </w:pPr>
      <w:r w:rsidRPr="008840FD">
        <w:t>Формы современной кооперации труда. Профессиональная специализация и профессиональная мобильность. Роль образования в расширении профессиональной мобильности.</w:t>
      </w:r>
    </w:p>
    <w:p w:rsidR="00CD656F" w:rsidRPr="008840FD" w:rsidRDefault="00CD656F" w:rsidP="008840FD">
      <w:pPr>
        <w:widowControl w:val="0"/>
        <w:shd w:val="clear" w:color="auto" w:fill="FFFFFF"/>
        <w:autoSpaceDE w:val="0"/>
        <w:autoSpaceDN w:val="0"/>
        <w:adjustRightInd w:val="0"/>
        <w:ind w:right="175"/>
        <w:jc w:val="both"/>
        <w:rPr>
          <w:color w:val="000000"/>
          <w:sz w:val="28"/>
          <w:szCs w:val="28"/>
        </w:rPr>
      </w:pPr>
      <w:r w:rsidRPr="008840FD">
        <w:rPr>
          <w:color w:val="000000"/>
          <w:sz w:val="28"/>
          <w:szCs w:val="28"/>
        </w:rPr>
        <w:t>Основные направления нормирования труда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CD656F" w:rsidRPr="008840FD" w:rsidRDefault="00CD656F" w:rsidP="008840FD">
      <w:pPr>
        <w:widowControl w:val="0"/>
        <w:autoSpaceDE w:val="0"/>
        <w:autoSpaceDN w:val="0"/>
        <w:adjustRightInd w:val="0"/>
        <w:ind w:right="175"/>
        <w:jc w:val="both"/>
        <w:rPr>
          <w:sz w:val="28"/>
          <w:szCs w:val="28"/>
        </w:rPr>
      </w:pPr>
      <w:r w:rsidRPr="008840FD">
        <w:rPr>
          <w:color w:val="000000"/>
          <w:sz w:val="28"/>
          <w:szCs w:val="28"/>
        </w:rPr>
        <w:t>Зависимость формы оплаты труда от вида предприятия и формы собственности на средства производства. Повременная оплата труда. в соответствии с квалификацией и тарифной сеткой. Сдельная, сдельно-премиальная, аккордно-премиальная формы оплаты труда. Контрактные формы найма и оплаты труда.</w:t>
      </w:r>
      <w:r w:rsidRPr="008840FD">
        <w:rPr>
          <w:sz w:val="28"/>
          <w:szCs w:val="28"/>
        </w:rPr>
        <w:t xml:space="preserve"> Факторы, влияющие на эффективность деятельности организации. Менеджмент в деятельности организации. Составляющие культуры труда: научная организация </w:t>
      </w:r>
      <w:r w:rsidRPr="008840FD">
        <w:rPr>
          <w:sz w:val="28"/>
          <w:szCs w:val="28"/>
        </w:rPr>
        <w:lastRenderedPageBreak/>
        <w:t>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услуг. 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CD656F" w:rsidRPr="008840FD" w:rsidRDefault="00CD656F" w:rsidP="008840FD">
      <w:pPr>
        <w:rPr>
          <w:sz w:val="28"/>
          <w:szCs w:val="28"/>
        </w:rPr>
      </w:pPr>
      <w:r w:rsidRPr="008840FD">
        <w:rPr>
          <w:sz w:val="28"/>
          <w:szCs w:val="28"/>
        </w:rPr>
        <w:t>2. Информационные технологии (делопроизводство)</w:t>
      </w:r>
    </w:p>
    <w:p w:rsidR="00CD656F" w:rsidRPr="008840FD" w:rsidRDefault="00CD656F" w:rsidP="008840FD">
      <w:pPr>
        <w:rPr>
          <w:sz w:val="28"/>
          <w:szCs w:val="28"/>
        </w:rPr>
      </w:pPr>
      <w:r w:rsidRPr="008840FD">
        <w:rPr>
          <w:sz w:val="28"/>
          <w:szCs w:val="28"/>
        </w:rPr>
        <w:t>Знакомство с основами делопроизводства и возможностями использования ПЭВМ. Знакомство с клавиатурой ПЭВМ</w:t>
      </w:r>
      <w:proofErr w:type="gramStart"/>
      <w:r w:rsidRPr="008840FD">
        <w:rPr>
          <w:sz w:val="28"/>
          <w:szCs w:val="28"/>
        </w:rPr>
        <w:t xml:space="preserve"> ;</w:t>
      </w:r>
      <w:proofErr w:type="gramEnd"/>
      <w:r w:rsidRPr="008840FD">
        <w:rPr>
          <w:sz w:val="28"/>
          <w:szCs w:val="28"/>
        </w:rPr>
        <w:t xml:space="preserve"> Использование компьютера для составления деловой документации;</w:t>
      </w:r>
    </w:p>
    <w:p w:rsidR="00CD656F" w:rsidRPr="008840FD" w:rsidRDefault="00CD656F" w:rsidP="008840FD">
      <w:pPr>
        <w:rPr>
          <w:sz w:val="28"/>
          <w:szCs w:val="28"/>
        </w:rPr>
      </w:pPr>
      <w:r w:rsidRPr="008840FD">
        <w:rPr>
          <w:sz w:val="28"/>
          <w:szCs w:val="28"/>
        </w:rPr>
        <w:t>Клавиатурный тренажер; Техника и правила письма</w:t>
      </w:r>
      <w:proofErr w:type="gramStart"/>
      <w:r w:rsidRPr="008840FD">
        <w:rPr>
          <w:sz w:val="28"/>
          <w:szCs w:val="28"/>
        </w:rPr>
        <w:t xml:space="preserve"> ;</w:t>
      </w:r>
      <w:proofErr w:type="gramEnd"/>
      <w:r w:rsidRPr="008840FD">
        <w:rPr>
          <w:sz w:val="28"/>
          <w:szCs w:val="28"/>
        </w:rPr>
        <w:t xml:space="preserve"> Оформление примечаний и сносок к тексту;</w:t>
      </w:r>
    </w:p>
    <w:p w:rsidR="00CD656F" w:rsidRPr="008840FD" w:rsidRDefault="00CD656F" w:rsidP="008840FD">
      <w:pPr>
        <w:rPr>
          <w:sz w:val="28"/>
          <w:szCs w:val="28"/>
        </w:rPr>
      </w:pPr>
      <w:r w:rsidRPr="008840FD">
        <w:rPr>
          <w:sz w:val="28"/>
          <w:szCs w:val="28"/>
        </w:rPr>
        <w:t xml:space="preserve">Правила расположения примечаний и приложений. Правильное оформление текста сносками. </w:t>
      </w:r>
    </w:p>
    <w:p w:rsidR="00CD656F" w:rsidRPr="008840FD" w:rsidRDefault="00CD656F" w:rsidP="008840FD">
      <w:pPr>
        <w:rPr>
          <w:sz w:val="28"/>
          <w:szCs w:val="28"/>
        </w:rPr>
      </w:pPr>
      <w:r w:rsidRPr="008840FD">
        <w:rPr>
          <w:sz w:val="28"/>
          <w:szCs w:val="28"/>
        </w:rPr>
        <w:t>Оформление отдельных видов документов; Виды документов; Требования к составлению и оформлению документов; Выполнение цифровых и табличных работ;  Построение таблиц.</w:t>
      </w:r>
    </w:p>
    <w:p w:rsidR="00CD656F" w:rsidRPr="008840FD" w:rsidRDefault="00CD656F" w:rsidP="008840FD">
      <w:pPr>
        <w:widowControl w:val="0"/>
        <w:autoSpaceDE w:val="0"/>
        <w:autoSpaceDN w:val="0"/>
        <w:adjustRightInd w:val="0"/>
        <w:ind w:right="175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3.Основы художественного конструирования: Понятие о художественном и техническом моделировании. Методы моделирования. Выполнение практической работы.</w:t>
      </w:r>
    </w:p>
    <w:p w:rsidR="00CD656F" w:rsidRPr="008840FD" w:rsidRDefault="00CD656F" w:rsidP="008840FD">
      <w:pPr>
        <w:widowControl w:val="0"/>
        <w:autoSpaceDE w:val="0"/>
        <w:autoSpaceDN w:val="0"/>
        <w:adjustRightInd w:val="0"/>
        <w:ind w:right="175"/>
        <w:jc w:val="both"/>
        <w:rPr>
          <w:sz w:val="28"/>
          <w:szCs w:val="28"/>
        </w:rPr>
      </w:pPr>
      <w:r w:rsidRPr="008840FD">
        <w:rPr>
          <w:b/>
          <w:sz w:val="28"/>
          <w:szCs w:val="28"/>
        </w:rPr>
        <w:t>4. Проектная деятельность</w:t>
      </w:r>
      <w:r w:rsidRPr="008840FD">
        <w:rPr>
          <w:sz w:val="28"/>
          <w:szCs w:val="28"/>
        </w:rPr>
        <w:t>: Что такое творческий проект. Этапы выполнения творческого проекта. Понятие об информации. Выбор и обоснование проекта. Разработка рекламного проспекта изделия. Экономические расчеты затрат на материалы. Оформление проектной папки.</w:t>
      </w:r>
    </w:p>
    <w:p w:rsidR="00CD656F" w:rsidRPr="008840FD" w:rsidRDefault="00CD656F" w:rsidP="008840FD">
      <w:pPr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>Контроль качества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b/>
          <w:sz w:val="28"/>
          <w:szCs w:val="28"/>
        </w:rPr>
        <w:t xml:space="preserve">Качество – </w:t>
      </w:r>
      <w:r w:rsidRPr="008840FD">
        <w:rPr>
          <w:sz w:val="28"/>
          <w:szCs w:val="28"/>
        </w:rPr>
        <w:t>совокупность свойства предмета, характеризующих его физическую сущность и пригодность для использования.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b/>
          <w:sz w:val="28"/>
          <w:szCs w:val="28"/>
        </w:rPr>
        <w:t>Существуют различные формы и виды технического контроля;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А) предварительный контроль, предназначен для проверки качества исходных материалов: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Б) промежуточный контроль, выполняется в процессе изготовления изделия с целью с целью своевременного исправления дефектов, возникающих в результате ошибок в технологии изготовления изделия.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В) контроль качества готовых изделий, устанавливает соответствие утверждённому образцу в отношении: внешнего вида, размеров, качества изготовления, правильности подбора исходных материалов и гармоничного сочетания цветовых решений, отделки, фурнитуры, удобства конструкции крепежа при эксплуатации изделия.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При промежуточном контроле, самыми действенными видами являются самоконтроль и взаимоконтроль. При которых проверка изделия осуществляется самими учащимися. В случае обнаружения дефекта изделия он сразу устраняется или находится способ его устранения.</w:t>
      </w:r>
    </w:p>
    <w:p w:rsidR="00CD656F" w:rsidRPr="008840FD" w:rsidRDefault="00CD656F" w:rsidP="008840FD">
      <w:pPr>
        <w:ind w:left="-180" w:firstLine="360"/>
        <w:jc w:val="both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>Контроль выполнения рассматриваемой программы осуществляется по следующим параметром качества:</w:t>
      </w:r>
    </w:p>
    <w:p w:rsidR="00CD656F" w:rsidRPr="008840FD" w:rsidRDefault="00CD656F" w:rsidP="008840FD">
      <w:pPr>
        <w:jc w:val="both"/>
        <w:rPr>
          <w:b/>
          <w:sz w:val="28"/>
          <w:szCs w:val="28"/>
        </w:rPr>
      </w:pPr>
    </w:p>
    <w:p w:rsidR="00CD656F" w:rsidRPr="008840FD" w:rsidRDefault="00CD656F" w:rsidP="008840FD">
      <w:pPr>
        <w:numPr>
          <w:ilvl w:val="0"/>
          <w:numId w:val="1"/>
        </w:num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Степень самостоятельности учащихся при выполнении трудовых заданий;</w:t>
      </w:r>
    </w:p>
    <w:p w:rsidR="00CD656F" w:rsidRPr="008840FD" w:rsidRDefault="00CD656F" w:rsidP="008840FD">
      <w:pPr>
        <w:numPr>
          <w:ilvl w:val="0"/>
          <w:numId w:val="1"/>
        </w:num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Характер деятельности (репродуктивная, творческая);</w:t>
      </w:r>
    </w:p>
    <w:p w:rsidR="00CD656F" w:rsidRPr="008840FD" w:rsidRDefault="00CD656F" w:rsidP="008840FD">
      <w:pPr>
        <w:numPr>
          <w:ilvl w:val="0"/>
          <w:numId w:val="1"/>
        </w:num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Качество выполняемых работ и итогового продукта.</w:t>
      </w:r>
    </w:p>
    <w:p w:rsidR="00CD656F" w:rsidRPr="008840FD" w:rsidRDefault="00CD656F" w:rsidP="008840FD">
      <w:pPr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При оценке выполнения практических заданий учитель руководствуется следующими критериями:</w:t>
      </w:r>
    </w:p>
    <w:p w:rsidR="00CD656F" w:rsidRPr="008840FD" w:rsidRDefault="00CD656F" w:rsidP="008840FD">
      <w:pPr>
        <w:numPr>
          <w:ilvl w:val="0"/>
          <w:numId w:val="2"/>
        </w:numPr>
        <w:tabs>
          <w:tab w:val="num" w:pos="540"/>
        </w:tabs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«5»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CD656F" w:rsidRPr="008840FD" w:rsidRDefault="00CD656F" w:rsidP="008840FD">
      <w:pPr>
        <w:numPr>
          <w:ilvl w:val="0"/>
          <w:numId w:val="2"/>
        </w:numPr>
        <w:tabs>
          <w:tab w:val="num" w:pos="540"/>
        </w:tabs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«4»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</w:t>
      </w:r>
    </w:p>
    <w:p w:rsidR="00CD656F" w:rsidRPr="008840FD" w:rsidRDefault="00CD656F" w:rsidP="008840FD">
      <w:pPr>
        <w:numPr>
          <w:ilvl w:val="0"/>
          <w:numId w:val="2"/>
        </w:numPr>
        <w:tabs>
          <w:tab w:val="num" w:pos="540"/>
        </w:tabs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«3»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образца, изделие оформлено небрежно;</w:t>
      </w:r>
    </w:p>
    <w:p w:rsidR="00CD656F" w:rsidRPr="008840FD" w:rsidRDefault="00CD656F" w:rsidP="008840FD">
      <w:pPr>
        <w:numPr>
          <w:ilvl w:val="0"/>
          <w:numId w:val="2"/>
        </w:numPr>
        <w:tabs>
          <w:tab w:val="num" w:pos="540"/>
        </w:tabs>
        <w:ind w:left="-180" w:firstLine="360"/>
        <w:jc w:val="both"/>
        <w:rPr>
          <w:sz w:val="28"/>
          <w:szCs w:val="28"/>
        </w:rPr>
      </w:pPr>
      <w:r w:rsidRPr="008840FD">
        <w:rPr>
          <w:sz w:val="28"/>
          <w:szCs w:val="28"/>
        </w:rPr>
        <w:t>«2» -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незавершённый вид.</w:t>
      </w:r>
    </w:p>
    <w:p w:rsidR="00CD656F" w:rsidRPr="008840FD" w:rsidRDefault="00CD656F" w:rsidP="008840FD">
      <w:pPr>
        <w:pStyle w:val="21"/>
        <w:jc w:val="center"/>
        <w:rPr>
          <w:sz w:val="28"/>
          <w:szCs w:val="28"/>
        </w:rPr>
      </w:pPr>
      <w:r w:rsidRPr="008840FD">
        <w:rPr>
          <w:rStyle w:val="a6"/>
          <w:sz w:val="28"/>
          <w:szCs w:val="28"/>
        </w:rPr>
        <w:t>ОЦЕНОЧНЫЙ    ЛИСТ ПРОЕКТНОЙ РАБОТЫ</w:t>
      </w:r>
    </w:p>
    <w:p w:rsidR="00CD656F" w:rsidRPr="008840FD" w:rsidRDefault="00CD656F" w:rsidP="008840FD">
      <w:pPr>
        <w:pStyle w:val="21"/>
        <w:rPr>
          <w:sz w:val="28"/>
          <w:szCs w:val="28"/>
        </w:rPr>
      </w:pPr>
      <w:r w:rsidRPr="008840FD">
        <w:rPr>
          <w:sz w:val="28"/>
          <w:szCs w:val="28"/>
        </w:rPr>
        <w:t xml:space="preserve">Тема  проекта: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9"/>
        <w:gridCol w:w="2316"/>
        <w:gridCol w:w="3676"/>
        <w:gridCol w:w="1689"/>
        <w:gridCol w:w="30"/>
        <w:gridCol w:w="1523"/>
      </w:tblGrid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Этапы выполнения проекта</w:t>
            </w:r>
          </w:p>
        </w:tc>
        <w:tc>
          <w:tcPr>
            <w:tcW w:w="36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          Что  оценивать</w:t>
            </w:r>
          </w:p>
        </w:tc>
        <w:tc>
          <w:tcPr>
            <w:tcW w:w="31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Оценка в баллах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максимальная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фактическая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1.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Подготовительный</w:t>
            </w:r>
            <w:r w:rsidRPr="008840FD">
              <w:rPr>
                <w:sz w:val="28"/>
                <w:szCs w:val="28"/>
              </w:rPr>
              <w:br/>
              <w:t>этап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Выбор и обоснование темы проекта, оригинальность.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   5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Историческая и техническая справки.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 5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2.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Конструкторский</w:t>
            </w:r>
            <w:r w:rsidRPr="008840FD">
              <w:rPr>
                <w:sz w:val="28"/>
                <w:szCs w:val="28"/>
              </w:rPr>
              <w:br/>
              <w:t>Этап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Оформленная конструкторская документация.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 5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3.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Технологический</w:t>
            </w:r>
            <w:r w:rsidRPr="008840FD">
              <w:rPr>
                <w:sz w:val="28"/>
                <w:szCs w:val="28"/>
              </w:rPr>
              <w:br/>
              <w:t>этап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Оформленная технологическая документация.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 5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56F" w:rsidRPr="008840FD" w:rsidRDefault="00CD656F" w:rsidP="008840FD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Наличие оригинальных технологий, специально изготовленных приспособлений и т.п.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 5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4.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Этап изготовления  </w:t>
            </w:r>
            <w:r w:rsidRPr="008840FD">
              <w:rPr>
                <w:sz w:val="28"/>
                <w:szCs w:val="28"/>
              </w:rPr>
              <w:br/>
              <w:t>изделия.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Качество изделия, соответствие стандартам, оригинальность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5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5.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Заключительный</w:t>
            </w:r>
            <w:r w:rsidRPr="008840FD">
              <w:rPr>
                <w:sz w:val="28"/>
                <w:szCs w:val="28"/>
              </w:rPr>
              <w:br/>
              <w:t>этап.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Качество  доклада:</w:t>
            </w:r>
          </w:p>
          <w:p w:rsidR="00CD656F" w:rsidRPr="008840FD" w:rsidRDefault="00CD656F" w:rsidP="008840FD">
            <w:pPr>
              <w:ind w:left="36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1.полнота представления доклада и др.;</w:t>
            </w:r>
          </w:p>
          <w:p w:rsidR="00CD656F" w:rsidRPr="008840FD" w:rsidRDefault="00CD656F" w:rsidP="008840FD">
            <w:pPr>
              <w:ind w:left="36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2. объем и глубина знаний по теме;</w:t>
            </w:r>
          </w:p>
          <w:p w:rsidR="00CD656F" w:rsidRPr="008840FD" w:rsidRDefault="00CD656F" w:rsidP="008840FD">
            <w:pPr>
              <w:ind w:left="36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3. ответы на вопросы;</w:t>
            </w:r>
          </w:p>
          <w:p w:rsidR="00CD656F" w:rsidRPr="008840FD" w:rsidRDefault="00CD656F" w:rsidP="008840FD">
            <w:pPr>
              <w:ind w:left="36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 10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  <w:tr w:rsidR="00CD656F" w:rsidRPr="008840FD" w:rsidTr="00D6219B">
        <w:trPr>
          <w:tblCellSpacing w:w="0" w:type="dxa"/>
          <w:jc w:val="center"/>
        </w:trPr>
        <w:tc>
          <w:tcPr>
            <w:tcW w:w="4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             Итого баллов: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      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D656F" w:rsidRPr="008840FD" w:rsidRDefault="00CD656F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 </w:t>
            </w:r>
          </w:p>
        </w:tc>
      </w:tr>
    </w:tbl>
    <w:p w:rsidR="00CD656F" w:rsidRPr="008840FD" w:rsidRDefault="00CD656F" w:rsidP="008840FD">
      <w:pPr>
        <w:jc w:val="both"/>
        <w:rPr>
          <w:sz w:val="28"/>
          <w:szCs w:val="28"/>
        </w:rPr>
      </w:pP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Виды, методы и формы контроля</w:t>
      </w:r>
      <w:proofErr w:type="gramStart"/>
      <w:r w:rsidRPr="008840FD">
        <w:rPr>
          <w:sz w:val="28"/>
          <w:szCs w:val="28"/>
        </w:rPr>
        <w:t xml:space="preserve"> :</w:t>
      </w:r>
      <w:proofErr w:type="gramEnd"/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На различных этапах обучения используются различные виды контроля: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1.Текущий контроль: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- осуществляется в повседневной работе с целью проверки усвоения предыдущего материала и выявления проблем в знаниях учащихся. Он проводится, прежде всего, с помощью систематического наблюдения учителя за работой класса в целом и каждого ученика в отдельности на всех этапах обучения.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2.Тематический контроль: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- осуществляется периодически по мере прохождения новой темы, раздела и имеет целью систематизацию знаний учащихся. Этот вид контроля проходит на повторительно-обобщающих уроках и подготавливает к контрольным мероприятиям: устным и письменным зачетам 3.Итоговый контроль: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- проводится в конце четверти, полугодия, всего учебного года и др.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На всех этапах обучения при использовании различных видов контроля можно использовать: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1. Внешний контроль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— это контроль учителя или взаимоконтроль. По форме он может быть: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а) фронтальный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— самостоятельные, контрольные работы — для проверки теоретических знаний; выполнение расчетов, графических работ и т. д</w:t>
      </w:r>
    </w:p>
    <w:p w:rsidR="007D1E8C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. — для проверки учебных и трудовых навыков и умений;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б) парный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— при составлении различных инструкций (например, по контролю качества вышитых изделий), планов, при снятии мерок, при определении вида материала и т. д. Контроль со стороны учителя или взаимоконтроль.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г</w:t>
      </w:r>
      <w:proofErr w:type="gramStart"/>
      <w:r w:rsidRPr="008840FD">
        <w:rPr>
          <w:sz w:val="28"/>
          <w:szCs w:val="28"/>
        </w:rPr>
        <w:t>)и</w:t>
      </w:r>
      <w:proofErr w:type="gramEnd"/>
      <w:r w:rsidRPr="008840FD">
        <w:rPr>
          <w:sz w:val="28"/>
          <w:szCs w:val="28"/>
        </w:rPr>
        <w:t>ндивидуальный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— текущий опрос, устный или письменный по карточкам; блиц-опрос, при котором в целях экономии времени за каждый правильный ответ можно выдавать жетон. 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>2. Взаимоконтроль учащихся.</w:t>
      </w:r>
    </w:p>
    <w:p w:rsidR="00CD656F" w:rsidRPr="008840FD" w:rsidRDefault="00CD656F" w:rsidP="008840FD">
      <w:pPr>
        <w:jc w:val="both"/>
        <w:rPr>
          <w:sz w:val="28"/>
          <w:szCs w:val="28"/>
        </w:rPr>
      </w:pPr>
      <w:r w:rsidRPr="008840FD">
        <w:rPr>
          <w:sz w:val="28"/>
          <w:szCs w:val="28"/>
        </w:rPr>
        <w:t xml:space="preserve">. Этот контроль могут проводить выбранные из учащихся контролеры, инструкторы, «учителя», бригадиры, соседи по парте. Такая форма оценивания экономит время урока, способствует развитию самоконтроля, установлению доверительных отношений, как между учащимися, так и между учащимися и учителем. </w:t>
      </w:r>
    </w:p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CD656F" w:rsidRPr="008840FD" w:rsidRDefault="00CD656F" w:rsidP="008840FD">
      <w:pPr>
        <w:pStyle w:val="a3"/>
        <w:spacing w:before="0" w:beforeAutospacing="0" w:after="60" w:afterAutospacing="0"/>
        <w:rPr>
          <w:color w:val="000000"/>
          <w:sz w:val="28"/>
          <w:szCs w:val="28"/>
        </w:rPr>
      </w:pPr>
      <w:r w:rsidRPr="008840FD">
        <w:rPr>
          <w:bCs/>
          <w:color w:val="0F243E"/>
          <w:sz w:val="28"/>
          <w:szCs w:val="28"/>
        </w:rPr>
        <w:t>Методическая литература для учителя</w:t>
      </w:r>
      <w:r w:rsidR="007D1E8C" w:rsidRPr="008840FD">
        <w:rPr>
          <w:bCs/>
          <w:color w:val="0F243E"/>
          <w:sz w:val="28"/>
          <w:szCs w:val="28"/>
        </w:rPr>
        <w:t>.</w:t>
      </w:r>
    </w:p>
    <w:p w:rsidR="00CD656F" w:rsidRPr="008840FD" w:rsidRDefault="009920BE" w:rsidP="008840FD">
      <w:pPr>
        <w:pStyle w:val="a3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 w:rsidRPr="009920BE">
        <w:rPr>
          <w:color w:val="0D0D0D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pt;height:9pt"/>
        </w:pict>
      </w:r>
      <w:r w:rsidR="00CD656F" w:rsidRPr="008840FD">
        <w:rPr>
          <w:color w:val="0D0D0D"/>
          <w:sz w:val="28"/>
          <w:szCs w:val="28"/>
        </w:rPr>
        <w:t>   </w:t>
      </w:r>
      <w:r w:rsidR="00CD656F" w:rsidRPr="008840FD">
        <w:rPr>
          <w:rStyle w:val="apple-converted-space"/>
          <w:color w:val="0D0D0D"/>
          <w:sz w:val="28"/>
          <w:szCs w:val="28"/>
        </w:rPr>
        <w:t> </w:t>
      </w:r>
      <w:r w:rsidR="00CD656F" w:rsidRPr="008840FD">
        <w:rPr>
          <w:color w:val="0D0D0D"/>
          <w:sz w:val="28"/>
          <w:szCs w:val="28"/>
        </w:rPr>
        <w:t>Программа начального и основного общего образования "Технология". Москва. Издательс</w:t>
      </w:r>
      <w:r w:rsidR="003A6C78" w:rsidRPr="008840FD">
        <w:rPr>
          <w:color w:val="0D0D0D"/>
          <w:sz w:val="28"/>
          <w:szCs w:val="28"/>
        </w:rPr>
        <w:t>кий центр "</w:t>
      </w:r>
      <w:proofErr w:type="spellStart"/>
      <w:r w:rsidR="003A6C78" w:rsidRPr="008840FD">
        <w:rPr>
          <w:color w:val="0D0D0D"/>
          <w:sz w:val="28"/>
          <w:szCs w:val="28"/>
        </w:rPr>
        <w:t>Вентана</w:t>
      </w:r>
      <w:proofErr w:type="spellEnd"/>
      <w:r w:rsidR="003A6C78" w:rsidRPr="008840FD">
        <w:rPr>
          <w:color w:val="0D0D0D"/>
          <w:sz w:val="28"/>
          <w:szCs w:val="28"/>
        </w:rPr>
        <w:t xml:space="preserve"> - Граф", 2013</w:t>
      </w:r>
      <w:r w:rsidR="00CD656F" w:rsidRPr="008840FD">
        <w:rPr>
          <w:color w:val="0D0D0D"/>
          <w:sz w:val="28"/>
          <w:szCs w:val="28"/>
        </w:rPr>
        <w:t xml:space="preserve"> год.</w:t>
      </w:r>
    </w:p>
    <w:p w:rsidR="00CD656F" w:rsidRPr="008840FD" w:rsidRDefault="009920BE" w:rsidP="008840FD">
      <w:pPr>
        <w:pStyle w:val="a3"/>
        <w:spacing w:before="0" w:beforeAutospacing="0" w:after="0" w:afterAutospacing="0"/>
        <w:ind w:left="426" w:hanging="284"/>
        <w:jc w:val="both"/>
        <w:rPr>
          <w:color w:val="000000"/>
          <w:sz w:val="28"/>
          <w:szCs w:val="28"/>
        </w:rPr>
      </w:pPr>
      <w:r w:rsidRPr="009920BE">
        <w:rPr>
          <w:color w:val="0D0D0D"/>
          <w:sz w:val="28"/>
          <w:szCs w:val="28"/>
        </w:rPr>
        <w:pict>
          <v:shape id="_x0000_i1026" type="#_x0000_t75" alt="*" style="width:9pt;height:9pt"/>
        </w:pict>
      </w:r>
      <w:r w:rsidR="00CD656F" w:rsidRPr="008840FD">
        <w:rPr>
          <w:color w:val="0D0D0D"/>
          <w:sz w:val="28"/>
          <w:szCs w:val="28"/>
        </w:rPr>
        <w:t>   </w:t>
      </w:r>
      <w:r w:rsidR="00CD656F" w:rsidRPr="008840FD">
        <w:rPr>
          <w:rStyle w:val="apple-converted-space"/>
          <w:color w:val="0D0D0D"/>
          <w:sz w:val="28"/>
          <w:szCs w:val="28"/>
        </w:rPr>
        <w:t> </w:t>
      </w:r>
      <w:r w:rsidR="00CD656F" w:rsidRPr="008840FD">
        <w:rPr>
          <w:color w:val="0D0D0D"/>
          <w:sz w:val="28"/>
          <w:szCs w:val="28"/>
        </w:rPr>
        <w:t>Ю.П.Засядько. Технология. Поурочные планы по учебнику под редакцией В.Д.Симоненко. Мальчик. Волгоград. "Учитель", 20</w:t>
      </w:r>
      <w:r w:rsidR="003A6C78" w:rsidRPr="008840FD">
        <w:rPr>
          <w:color w:val="0D0D0D"/>
          <w:sz w:val="28"/>
          <w:szCs w:val="28"/>
        </w:rPr>
        <w:t>15</w:t>
      </w:r>
      <w:r w:rsidR="00CD656F" w:rsidRPr="008840FD">
        <w:rPr>
          <w:color w:val="0D0D0D"/>
          <w:sz w:val="28"/>
          <w:szCs w:val="28"/>
        </w:rPr>
        <w:t xml:space="preserve"> г.</w:t>
      </w:r>
    </w:p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CD656F" w:rsidRPr="008840FD" w:rsidRDefault="00CD656F" w:rsidP="008840FD">
      <w:pPr>
        <w:ind w:right="180"/>
        <w:jc w:val="center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>Распределение учебных часов по раздела программы.</w:t>
      </w:r>
    </w:p>
    <w:p w:rsidR="00CD656F" w:rsidRPr="008840FD" w:rsidRDefault="00CD656F" w:rsidP="008840FD">
      <w:pPr>
        <w:ind w:right="18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763"/>
        <w:gridCol w:w="3432"/>
      </w:tblGrid>
      <w:tr w:rsidR="00CD656F" w:rsidRPr="008840FD" w:rsidTr="00D6219B">
        <w:tc>
          <w:tcPr>
            <w:tcW w:w="1101" w:type="dxa"/>
          </w:tcPr>
          <w:p w:rsidR="00CD656F" w:rsidRPr="008840FD" w:rsidRDefault="00CD656F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63" w:type="dxa"/>
          </w:tcPr>
          <w:p w:rsidR="00CD656F" w:rsidRPr="008840FD" w:rsidRDefault="00CD656F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432" w:type="dxa"/>
          </w:tcPr>
          <w:p w:rsidR="00CD656F" w:rsidRPr="008840FD" w:rsidRDefault="00CD656F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D656F" w:rsidRPr="008840FD" w:rsidTr="00D6219B">
        <w:tc>
          <w:tcPr>
            <w:tcW w:w="1101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5763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Основы предпринимательства</w:t>
            </w:r>
          </w:p>
        </w:tc>
        <w:tc>
          <w:tcPr>
            <w:tcW w:w="3432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7</w:t>
            </w:r>
          </w:p>
        </w:tc>
      </w:tr>
      <w:tr w:rsidR="00CD656F" w:rsidRPr="008840FD" w:rsidTr="00D6219B">
        <w:tc>
          <w:tcPr>
            <w:tcW w:w="1101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</w:t>
            </w:r>
          </w:p>
        </w:tc>
        <w:tc>
          <w:tcPr>
            <w:tcW w:w="5763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Современное производство и профессиональное образование</w:t>
            </w:r>
          </w:p>
        </w:tc>
        <w:tc>
          <w:tcPr>
            <w:tcW w:w="3432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10</w:t>
            </w:r>
          </w:p>
        </w:tc>
      </w:tr>
      <w:tr w:rsidR="00CD656F" w:rsidRPr="008840FD" w:rsidTr="00D6219B">
        <w:tc>
          <w:tcPr>
            <w:tcW w:w="1101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</w:t>
            </w:r>
          </w:p>
        </w:tc>
        <w:tc>
          <w:tcPr>
            <w:tcW w:w="5763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Основы художественного проектирования</w:t>
            </w:r>
          </w:p>
        </w:tc>
        <w:tc>
          <w:tcPr>
            <w:tcW w:w="3432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18</w:t>
            </w:r>
          </w:p>
        </w:tc>
      </w:tr>
      <w:tr w:rsidR="00CD656F" w:rsidRPr="008840FD" w:rsidTr="00D6219B">
        <w:trPr>
          <w:trHeight w:val="317"/>
        </w:trPr>
        <w:tc>
          <w:tcPr>
            <w:tcW w:w="1101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4</w:t>
            </w:r>
          </w:p>
        </w:tc>
        <w:tc>
          <w:tcPr>
            <w:tcW w:w="5763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итого</w:t>
            </w:r>
          </w:p>
        </w:tc>
        <w:tc>
          <w:tcPr>
            <w:tcW w:w="3432" w:type="dxa"/>
          </w:tcPr>
          <w:p w:rsidR="00CD656F" w:rsidRPr="008840FD" w:rsidRDefault="00CD656F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35</w:t>
            </w:r>
          </w:p>
        </w:tc>
      </w:tr>
    </w:tbl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8840FD" w:rsidRPr="008840FD" w:rsidRDefault="008840FD" w:rsidP="008840FD">
      <w:pPr>
        <w:ind w:right="180"/>
        <w:rPr>
          <w:b/>
          <w:sz w:val="28"/>
          <w:szCs w:val="28"/>
        </w:rPr>
        <w:sectPr w:rsidR="008840FD" w:rsidRPr="008840FD" w:rsidSect="00CD656F">
          <w:footerReference w:type="default" r:id="rId9"/>
          <w:pgSz w:w="11906" w:h="16838"/>
          <w:pgMar w:top="1134" w:right="866" w:bottom="1134" w:left="960" w:header="709" w:footer="709" w:gutter="0"/>
          <w:cols w:space="708"/>
          <w:docGrid w:linePitch="360"/>
        </w:sectPr>
      </w:pPr>
    </w:p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CD656F" w:rsidRPr="008840FD" w:rsidRDefault="00CD656F" w:rsidP="008840FD">
      <w:pPr>
        <w:ind w:right="180"/>
        <w:rPr>
          <w:b/>
          <w:sz w:val="28"/>
          <w:szCs w:val="28"/>
        </w:rPr>
      </w:pPr>
    </w:p>
    <w:p w:rsidR="008840FD" w:rsidRPr="008840FD" w:rsidRDefault="008840FD" w:rsidP="008840FD">
      <w:pPr>
        <w:ind w:right="180"/>
        <w:jc w:val="center"/>
        <w:rPr>
          <w:b/>
          <w:sz w:val="28"/>
          <w:szCs w:val="28"/>
        </w:rPr>
      </w:pPr>
      <w:r w:rsidRPr="008840FD">
        <w:rPr>
          <w:b/>
          <w:sz w:val="28"/>
          <w:szCs w:val="28"/>
        </w:rPr>
        <w:t>Учебно-тематическое планирование –10 класс</w:t>
      </w:r>
    </w:p>
    <w:p w:rsidR="008840FD" w:rsidRPr="008840FD" w:rsidRDefault="008840FD" w:rsidP="008840FD">
      <w:pPr>
        <w:ind w:right="180"/>
        <w:rPr>
          <w:b/>
          <w:sz w:val="28"/>
          <w:szCs w:val="28"/>
        </w:rPr>
      </w:pPr>
    </w:p>
    <w:tbl>
      <w:tblPr>
        <w:tblW w:w="1447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142"/>
        <w:gridCol w:w="5018"/>
        <w:gridCol w:w="1080"/>
        <w:gridCol w:w="2796"/>
        <w:gridCol w:w="12"/>
        <w:gridCol w:w="12"/>
        <w:gridCol w:w="36"/>
        <w:gridCol w:w="12"/>
        <w:gridCol w:w="2604"/>
        <w:gridCol w:w="12"/>
        <w:gridCol w:w="48"/>
        <w:gridCol w:w="1978"/>
      </w:tblGrid>
      <w:tr w:rsidR="008840FD" w:rsidRPr="008840FD" w:rsidTr="00B859CC">
        <w:trPr>
          <w:trHeight w:val="756"/>
        </w:trPr>
        <w:tc>
          <w:tcPr>
            <w:tcW w:w="720" w:type="dxa"/>
            <w:vMerge w:val="restart"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8840FD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160" w:type="dxa"/>
            <w:gridSpan w:val="2"/>
            <w:vMerge w:val="restart"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080" w:type="dxa"/>
            <w:vMerge w:val="restart"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796" w:type="dxa"/>
            <w:vMerge w:val="restart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4714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8840FD" w:rsidRPr="008840FD" w:rsidRDefault="008840FD" w:rsidP="008840FD">
            <w:pPr>
              <w:ind w:left="1956"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Дата проведения</w:t>
            </w:r>
          </w:p>
          <w:p w:rsidR="008840FD" w:rsidRPr="008840FD" w:rsidRDefault="008840FD" w:rsidP="008840FD">
            <w:pPr>
              <w:ind w:left="1512" w:right="180"/>
              <w:jc w:val="center"/>
              <w:rPr>
                <w:b/>
                <w:sz w:val="28"/>
                <w:szCs w:val="28"/>
              </w:rPr>
            </w:pPr>
          </w:p>
          <w:p w:rsidR="008840FD" w:rsidRPr="008840FD" w:rsidRDefault="008840FD" w:rsidP="008840FD">
            <w:pPr>
              <w:ind w:left="1512" w:right="180"/>
              <w:jc w:val="center"/>
              <w:rPr>
                <w:b/>
                <w:sz w:val="28"/>
                <w:szCs w:val="28"/>
              </w:rPr>
            </w:pPr>
          </w:p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</w:tr>
      <w:tr w:rsidR="008840FD" w:rsidRPr="008840FD" w:rsidTr="00B859CC">
        <w:trPr>
          <w:trHeight w:val="1452"/>
        </w:trPr>
        <w:tc>
          <w:tcPr>
            <w:tcW w:w="720" w:type="dxa"/>
            <w:vMerge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60" w:type="dxa"/>
            <w:gridSpan w:val="2"/>
            <w:vMerge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6" w:type="dxa"/>
            <w:vMerge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left="1956" w:right="180"/>
              <w:jc w:val="center"/>
              <w:rPr>
                <w:b/>
                <w:sz w:val="28"/>
                <w:szCs w:val="28"/>
              </w:rPr>
            </w:pPr>
          </w:p>
          <w:p w:rsidR="008840FD" w:rsidRPr="008840FD" w:rsidRDefault="008840FD" w:rsidP="008840FD">
            <w:pPr>
              <w:ind w:left="1512"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факт</w:t>
            </w: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50" w:type="dxa"/>
            <w:gridSpan w:val="12"/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Предпринимательство 8 часов</w:t>
            </w: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pStyle w:val="a3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Предпринимательство: сущность, цели, задачи, история становления. Чертеж молотка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понятие о предпринимательстве, целях и задачах. Закрепить навыки черчения</w:t>
            </w:r>
          </w:p>
        </w:tc>
        <w:tc>
          <w:tcPr>
            <w:tcW w:w="267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6.09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Ресурсы и факторы производства. Технологическая карта обработки молотка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ресурсами производства, дать понятие о факторах производства, закрепить навыки при составлении технологических карт</w:t>
            </w:r>
          </w:p>
        </w:tc>
        <w:tc>
          <w:tcPr>
            <w:tcW w:w="267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13.09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Предпринимательская идея, </w:t>
            </w:r>
            <w:r w:rsidRPr="008840FD">
              <w:rPr>
                <w:sz w:val="28"/>
                <w:szCs w:val="28"/>
              </w:rPr>
              <w:lastRenderedPageBreak/>
              <w:t>предпринимательская фирма. Точение молотка на ТВС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Ознакомить </w:t>
            </w:r>
            <w:r w:rsidRPr="008840FD">
              <w:rPr>
                <w:sz w:val="28"/>
                <w:szCs w:val="28"/>
              </w:rPr>
              <w:lastRenderedPageBreak/>
              <w:t>учащихся с понятиями предпринимательская идея, предпринимательская фирма. Закрепить умения при работе на ТВС</w:t>
            </w:r>
          </w:p>
        </w:tc>
        <w:tc>
          <w:tcPr>
            <w:tcW w:w="267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20.09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Нормативная база предприятия. Точение молотка на ТВС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понятия: юридический адрес, расчетный счет, товарный знак, устав предприятия.</w:t>
            </w:r>
          </w:p>
        </w:tc>
        <w:tc>
          <w:tcPr>
            <w:tcW w:w="26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27.09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5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Трудовой коллектив. Производительность и оплата труда. Чертеж ручки молотка.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понятиями: трудовой коллектив, производительность труда, виды заработной платы.</w:t>
            </w:r>
          </w:p>
        </w:tc>
        <w:tc>
          <w:tcPr>
            <w:tcW w:w="26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4.10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6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Менеджмент и маркетинг в деятельности предпринимателя. Технологическая карта ручки молотка.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понятия: менеджмент, маркетинг, анализ рыночных взаимоотношений, сегментация</w:t>
            </w:r>
          </w:p>
        </w:tc>
        <w:tc>
          <w:tcPr>
            <w:tcW w:w="26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11.10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7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Налогообложение в России. Строгание ручки и молотка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08" w:type="dxa"/>
            <w:gridSpan w:val="2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Ознакомить учащихся с </w:t>
            </w:r>
            <w:r w:rsidRPr="008840FD">
              <w:rPr>
                <w:sz w:val="28"/>
                <w:szCs w:val="28"/>
              </w:rPr>
              <w:lastRenderedPageBreak/>
              <w:t>системой налогообложения в России. Закрепить навыки и умения в строгании.</w:t>
            </w:r>
          </w:p>
        </w:tc>
        <w:tc>
          <w:tcPr>
            <w:tcW w:w="26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18.10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11712" w:type="dxa"/>
            <w:gridSpan w:val="9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Современное производство и профессиональное образование 10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8,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9,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10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Профессия и человек. Понятие о специальности  </w:t>
            </w:r>
            <w:proofErr w:type="spellStart"/>
            <w:r w:rsidRPr="008840FD">
              <w:rPr>
                <w:sz w:val="28"/>
                <w:szCs w:val="28"/>
              </w:rPr>
              <w:t>иквалафикации</w:t>
            </w:r>
            <w:proofErr w:type="spellEnd"/>
            <w:r w:rsidRPr="008840FD">
              <w:rPr>
                <w:sz w:val="28"/>
                <w:szCs w:val="28"/>
              </w:rPr>
              <w:t xml:space="preserve">  работника</w:t>
            </w:r>
          </w:p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Профессия и время.</w:t>
            </w:r>
          </w:p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Опиливание ручки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Ознакомить учащихся с понятием профессия, историей возникновения профессий. </w:t>
            </w:r>
          </w:p>
        </w:tc>
        <w:tc>
          <w:tcPr>
            <w:tcW w:w="26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25.10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1.11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15.11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11</w:t>
            </w:r>
          </w:p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12</w:t>
            </w:r>
          </w:p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13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Разновидности профессий. Разделение труда на производстве</w:t>
            </w:r>
            <w:proofErr w:type="gramStart"/>
            <w:r w:rsidRPr="008840FD">
              <w:rPr>
                <w:sz w:val="28"/>
                <w:szCs w:val="28"/>
              </w:rPr>
              <w:t xml:space="preserve">.. </w:t>
            </w:r>
            <w:proofErr w:type="gramEnd"/>
            <w:r w:rsidRPr="008840FD">
              <w:rPr>
                <w:sz w:val="28"/>
                <w:szCs w:val="28"/>
              </w:rPr>
              <w:t>Влияние техники и технологий.</w:t>
            </w:r>
          </w:p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Насадка и расклинивание</w:t>
            </w:r>
          </w:p>
          <w:p w:rsidR="008840FD" w:rsidRPr="008840FD" w:rsidRDefault="008840FD" w:rsidP="008840FD">
            <w:pPr>
              <w:pStyle w:val="c17c8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молотка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</w:p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видами профессий. Научит учащихся правилам насадки и расклинивания молотка.</w:t>
            </w:r>
          </w:p>
        </w:tc>
        <w:tc>
          <w:tcPr>
            <w:tcW w:w="26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22.11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29.11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6.12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14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Профессиональный успех и здоровье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Дать понятие профессионального успеха и </w:t>
            </w:r>
            <w:proofErr w:type="spellStart"/>
            <w:r w:rsidRPr="008840FD">
              <w:rPr>
                <w:sz w:val="28"/>
                <w:szCs w:val="28"/>
              </w:rPr>
              <w:t>здоровьесберегающих</w:t>
            </w:r>
            <w:proofErr w:type="spellEnd"/>
            <w:r w:rsidRPr="008840FD">
              <w:rPr>
                <w:sz w:val="28"/>
                <w:szCs w:val="28"/>
              </w:rPr>
              <w:t xml:space="preserve">  факторов.</w:t>
            </w:r>
          </w:p>
        </w:tc>
        <w:tc>
          <w:tcPr>
            <w:tcW w:w="26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13.12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720" w:type="dxa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15,16,17</w:t>
            </w:r>
          </w:p>
        </w:tc>
        <w:tc>
          <w:tcPr>
            <w:tcW w:w="5160" w:type="dxa"/>
            <w:gridSpan w:val="2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Виды учреждений профессионального образования. Региональный рынок труда и образовательных услуг. Учет личности каче</w:t>
            </w:r>
            <w:proofErr w:type="gramStart"/>
            <w:r w:rsidRPr="008840FD">
              <w:rPr>
                <w:sz w:val="28"/>
                <w:szCs w:val="28"/>
              </w:rPr>
              <w:t>ств  пр</w:t>
            </w:r>
            <w:proofErr w:type="gramEnd"/>
            <w:r w:rsidRPr="008840FD">
              <w:rPr>
                <w:sz w:val="28"/>
                <w:szCs w:val="28"/>
              </w:rPr>
              <w:t xml:space="preserve">и выборе профессии. Как </w:t>
            </w:r>
            <w:r w:rsidRPr="008840FD">
              <w:rPr>
                <w:sz w:val="28"/>
                <w:szCs w:val="28"/>
              </w:rPr>
              <w:lastRenderedPageBreak/>
              <w:t>можно приобрести профессию.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типами учебных заведений. экскурсия</w:t>
            </w:r>
          </w:p>
        </w:tc>
        <w:tc>
          <w:tcPr>
            <w:tcW w:w="26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20.12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27.12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17.01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B859CC">
        <w:tc>
          <w:tcPr>
            <w:tcW w:w="12432" w:type="dxa"/>
            <w:gridSpan w:val="10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lastRenderedPageBreak/>
              <w:t>Основы художественного проектирования 18 часов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jc w:val="center"/>
              <w:rPr>
                <w:b/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18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Понятия об основах проектирования (пуфик)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понятия об основах проектирования</w:t>
            </w:r>
          </w:p>
        </w:tc>
        <w:tc>
          <w:tcPr>
            <w:tcW w:w="26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24.01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19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Алгоритм дизайна. Чертеж пуфика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понятие о составлении алгоритма дизайна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31.01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20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Создание банка идей. Технологическая карта изготовления пуфика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понятия о сущности банка дизайнерских идей.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7.02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 21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Потребности и изделия. Спецификация (пуфик)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Научить составлять анализ существующих изделий.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14.02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22,23,24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Мысленное создание новых изделий.</w:t>
            </w:r>
          </w:p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Научный подход в проектировании.</w:t>
            </w:r>
          </w:p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Материализация проекта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Дать понятия о критериях создания, источниках научной информации, цене проекта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21.02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28.02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7.03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25,26,27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Учебный дизайн-проект. Выбор идеи</w:t>
            </w:r>
          </w:p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Изучение покупательского спроса</w:t>
            </w:r>
          </w:p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Экспертиза изделия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требованиями к выбору проекта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14.03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21.03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4.04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28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Выбор материала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56" w:type="dxa"/>
            <w:gridSpan w:val="4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Помочь учащимся выбрать нужный материал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11.04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29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Составление чертежей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 xml:space="preserve">Научить учащихся правилам </w:t>
            </w:r>
            <w:r w:rsidRPr="008840FD">
              <w:rPr>
                <w:sz w:val="28"/>
                <w:szCs w:val="28"/>
              </w:rPr>
              <w:lastRenderedPageBreak/>
              <w:t>составления чертежей.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18.04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pStyle w:val="c17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Составление технологической карты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Научить учащихся правилам составления технологических карт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25.04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31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Выполнение и оформление проекта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правилами оформления проекта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2.05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32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Выполнение и оформление проекта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правилами оформления проекта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9.05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33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Выполнение и оформление проекта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Ознакомить учащихся с правилами оформления проекта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16.05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7D6C12" w:rsidP="008840FD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</w:t>
            </w:r>
            <w:r w:rsidR="008840FD" w:rsidRPr="008840FD">
              <w:rPr>
                <w:sz w:val="28"/>
                <w:szCs w:val="28"/>
              </w:rPr>
              <w:t>35</w:t>
            </w: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Уметь оценивать выполнение работу и защищать ее при использовании презентации и ИКТ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23.05</w:t>
            </w:r>
          </w:p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  <w:r w:rsidRPr="008840FD">
              <w:rPr>
                <w:sz w:val="28"/>
                <w:szCs w:val="28"/>
              </w:rPr>
              <w:t>30.05</w:t>
            </w: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  <w:tr w:rsidR="008840FD" w:rsidRPr="008840FD" w:rsidTr="00C25B2E">
        <w:tc>
          <w:tcPr>
            <w:tcW w:w="862" w:type="dxa"/>
            <w:gridSpan w:val="2"/>
          </w:tcPr>
          <w:p w:rsidR="008840FD" w:rsidRPr="008840FD" w:rsidRDefault="008840FD" w:rsidP="008840FD">
            <w:pPr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8840FD" w:rsidRPr="008840FD" w:rsidRDefault="008840FD" w:rsidP="008840FD">
            <w:pPr>
              <w:snapToGrid w:val="0"/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80" w:type="dxa"/>
          </w:tcPr>
          <w:p w:rsidR="008840FD" w:rsidRPr="008840FD" w:rsidRDefault="008840FD" w:rsidP="008840FD">
            <w:pPr>
              <w:rPr>
                <w:b/>
                <w:sz w:val="28"/>
                <w:szCs w:val="28"/>
              </w:rPr>
            </w:pPr>
            <w:r w:rsidRPr="008840FD">
              <w:rPr>
                <w:b/>
                <w:sz w:val="28"/>
                <w:szCs w:val="28"/>
              </w:rPr>
              <w:t>35 часов</w:t>
            </w:r>
          </w:p>
        </w:tc>
        <w:tc>
          <w:tcPr>
            <w:tcW w:w="2868" w:type="dxa"/>
            <w:gridSpan w:val="5"/>
            <w:tcBorders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left w:val="single" w:sz="4" w:space="0" w:color="auto"/>
            </w:tcBorders>
          </w:tcPr>
          <w:p w:rsidR="008840FD" w:rsidRPr="008840FD" w:rsidRDefault="008840FD" w:rsidP="008840FD">
            <w:pPr>
              <w:ind w:right="180"/>
              <w:rPr>
                <w:sz w:val="28"/>
                <w:szCs w:val="28"/>
              </w:rPr>
            </w:pPr>
          </w:p>
        </w:tc>
      </w:tr>
    </w:tbl>
    <w:p w:rsidR="00A04CC1" w:rsidRPr="008840FD" w:rsidRDefault="00A04CC1" w:rsidP="00C25B2E">
      <w:pPr>
        <w:rPr>
          <w:sz w:val="28"/>
          <w:szCs w:val="28"/>
        </w:rPr>
      </w:pPr>
    </w:p>
    <w:sectPr w:rsidR="00A04CC1" w:rsidRPr="008840FD" w:rsidSect="008840FD">
      <w:pgSz w:w="16838" w:h="11906" w:orient="landscape"/>
      <w:pgMar w:top="960" w:right="1134" w:bottom="86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059" w:rsidRDefault="00104059" w:rsidP="007D6C12">
      <w:r>
        <w:separator/>
      </w:r>
    </w:p>
  </w:endnote>
  <w:endnote w:type="continuationSeparator" w:id="1">
    <w:p w:rsidR="00104059" w:rsidRDefault="00104059" w:rsidP="007D6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957923"/>
      <w:docPartObj>
        <w:docPartGallery w:val="Page Numbers (Bottom of Page)"/>
        <w:docPartUnique/>
      </w:docPartObj>
    </w:sdtPr>
    <w:sdtContent>
      <w:p w:rsidR="007D6C12" w:rsidRDefault="009920BE">
        <w:pPr>
          <w:pStyle w:val="ab"/>
          <w:jc w:val="right"/>
        </w:pPr>
        <w:r>
          <w:fldChar w:fldCharType="begin"/>
        </w:r>
        <w:r w:rsidR="007D07ED">
          <w:instrText xml:space="preserve"> PAGE   \* MERGEFORMAT </w:instrText>
        </w:r>
        <w:r>
          <w:fldChar w:fldCharType="separate"/>
        </w:r>
        <w:r w:rsidR="00C25B2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D6C12" w:rsidRDefault="007D6C1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059" w:rsidRDefault="00104059" w:rsidP="007D6C12">
      <w:r>
        <w:separator/>
      </w:r>
    </w:p>
  </w:footnote>
  <w:footnote w:type="continuationSeparator" w:id="1">
    <w:p w:rsidR="00104059" w:rsidRDefault="00104059" w:rsidP="007D6C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8544C"/>
    <w:multiLevelType w:val="hybridMultilevel"/>
    <w:tmpl w:val="56987B1E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565969DD"/>
    <w:multiLevelType w:val="hybridMultilevel"/>
    <w:tmpl w:val="3F0C2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02109B"/>
    <w:multiLevelType w:val="hybridMultilevel"/>
    <w:tmpl w:val="5E8A71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5BB"/>
    <w:rsid w:val="000869E3"/>
    <w:rsid w:val="00104059"/>
    <w:rsid w:val="00112B2D"/>
    <w:rsid w:val="00205EAA"/>
    <w:rsid w:val="0022126D"/>
    <w:rsid w:val="00256A87"/>
    <w:rsid w:val="002C2FB6"/>
    <w:rsid w:val="003734C0"/>
    <w:rsid w:val="003A6C78"/>
    <w:rsid w:val="003D05BB"/>
    <w:rsid w:val="0046690E"/>
    <w:rsid w:val="00566C25"/>
    <w:rsid w:val="00620059"/>
    <w:rsid w:val="00641C63"/>
    <w:rsid w:val="006E2CEE"/>
    <w:rsid w:val="006F1411"/>
    <w:rsid w:val="007B0012"/>
    <w:rsid w:val="007D07ED"/>
    <w:rsid w:val="007D1E8C"/>
    <w:rsid w:val="007D6C12"/>
    <w:rsid w:val="008840FD"/>
    <w:rsid w:val="009631C6"/>
    <w:rsid w:val="009920BE"/>
    <w:rsid w:val="00A01184"/>
    <w:rsid w:val="00A04CC1"/>
    <w:rsid w:val="00AD1358"/>
    <w:rsid w:val="00B04C35"/>
    <w:rsid w:val="00C25B2E"/>
    <w:rsid w:val="00CD656F"/>
    <w:rsid w:val="00D72FB8"/>
    <w:rsid w:val="00E8741E"/>
    <w:rsid w:val="00EA0A2C"/>
    <w:rsid w:val="00FA3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05BB"/>
    <w:pPr>
      <w:spacing w:before="100" w:beforeAutospacing="1" w:after="100" w:afterAutospacing="1"/>
    </w:pPr>
  </w:style>
  <w:style w:type="paragraph" w:customStyle="1" w:styleId="c17">
    <w:name w:val="c17"/>
    <w:basedOn w:val="a"/>
    <w:uiPriority w:val="99"/>
    <w:rsid w:val="003D05BB"/>
    <w:pPr>
      <w:spacing w:before="100" w:beforeAutospacing="1" w:after="100" w:afterAutospacing="1"/>
    </w:pPr>
  </w:style>
  <w:style w:type="paragraph" w:customStyle="1" w:styleId="c17c8">
    <w:name w:val="c17 c8"/>
    <w:basedOn w:val="a"/>
    <w:uiPriority w:val="99"/>
    <w:rsid w:val="003D05BB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3D05BB"/>
    <w:pPr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3D05BB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3D05BB"/>
    <w:pPr>
      <w:keepNext/>
      <w:overflowPunct w:val="0"/>
      <w:autoSpaceDE w:val="0"/>
      <w:autoSpaceDN w:val="0"/>
      <w:adjustRightInd w:val="0"/>
      <w:ind w:firstLine="851"/>
      <w:jc w:val="center"/>
      <w:textAlignment w:val="baseline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D05BB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6">
    <w:name w:val="Strong"/>
    <w:basedOn w:val="a0"/>
    <w:uiPriority w:val="99"/>
    <w:qFormat/>
    <w:rsid w:val="003D05BB"/>
    <w:rPr>
      <w:rFonts w:cs="Times New Roman"/>
      <w:b/>
      <w:bCs/>
    </w:rPr>
  </w:style>
  <w:style w:type="paragraph" w:customStyle="1" w:styleId="21">
    <w:name w:val="стиль2"/>
    <w:basedOn w:val="a"/>
    <w:uiPriority w:val="99"/>
    <w:rsid w:val="003D05BB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205EAA"/>
  </w:style>
  <w:style w:type="paragraph" w:styleId="a7">
    <w:name w:val="Balloon Text"/>
    <w:basedOn w:val="a"/>
    <w:link w:val="a8"/>
    <w:uiPriority w:val="99"/>
    <w:semiHidden/>
    <w:unhideWhenUsed/>
    <w:rsid w:val="00FA3B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BB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D6C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6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D6C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6C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EB685-A23D-4839-A6C8-99ECD4D0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2751</Words>
  <Characters>15685</Characters>
  <Application>Microsoft Office Word</Application>
  <DocSecurity>0</DocSecurity>
  <Lines>130</Lines>
  <Paragraphs>36</Paragraphs>
  <ScaleCrop>false</ScaleCrop>
  <Company/>
  <LinksUpToDate>false</LinksUpToDate>
  <CharactersWithSpaces>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Ilmir</cp:lastModifiedBy>
  <cp:revision>23</cp:revision>
  <dcterms:created xsi:type="dcterms:W3CDTF">2015-03-01T11:33:00Z</dcterms:created>
  <dcterms:modified xsi:type="dcterms:W3CDTF">2020-01-11T08:31:00Z</dcterms:modified>
</cp:coreProperties>
</file>